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48"/>
          <w:szCs w:val="48"/>
        </w:rPr>
      </w:pPr>
      <w:r w:rsidRPr="00455498">
        <w:rPr>
          <w:rFonts w:ascii="Georgia" w:hAnsi="Georgia"/>
          <w:color w:val="333333"/>
          <w:sz w:val="48"/>
          <w:szCs w:val="48"/>
        </w:rPr>
        <w:t>Santa Land Hours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Nov. 24 - Nov. 25: 10 am to 8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bookmarkStart w:id="0" w:name="_GoBack"/>
      <w:bookmarkEnd w:id="0"/>
      <w:r w:rsidRPr="00455498">
        <w:rPr>
          <w:rFonts w:ascii="Georgia" w:hAnsi="Georgia"/>
          <w:color w:val="333333"/>
          <w:sz w:val="32"/>
          <w:szCs w:val="32"/>
        </w:rPr>
        <w:t>Nov. 26: Noon to 6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Nov. 27 - Nov. 30: 11 am to 8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1 - Dec. 2: 10 am to 8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3: 11 am to 6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4 - Dec. 7: 10 am to 8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8 - Dec. 9: 10 am to 8:30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10: 11 am to 6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11 - Dec. 14: 10 am to 8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15 - Dec. 16: 10 am to 8:30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17: 10 am to 6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18 - Dec. 22: 10 am to 8:30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23: 9 am to 9 pm</w:t>
      </w:r>
    </w:p>
    <w:p w:rsidR="00455498" w:rsidRPr="00455498" w:rsidRDefault="00455498" w:rsidP="00455498">
      <w:pPr>
        <w:pStyle w:val="NormalWeb"/>
        <w:jc w:val="center"/>
        <w:rPr>
          <w:rFonts w:ascii="Georgia" w:hAnsi="Georgia"/>
          <w:color w:val="333333"/>
          <w:sz w:val="32"/>
          <w:szCs w:val="32"/>
        </w:rPr>
      </w:pPr>
      <w:r w:rsidRPr="00455498">
        <w:rPr>
          <w:rFonts w:ascii="Georgia" w:hAnsi="Georgia"/>
          <w:color w:val="333333"/>
          <w:sz w:val="32"/>
          <w:szCs w:val="32"/>
        </w:rPr>
        <w:t>Dec. 24: 9 am to 5 pm</w:t>
      </w:r>
    </w:p>
    <w:p w:rsidR="00EF1BBF" w:rsidRDefault="00EF1BBF"/>
    <w:sectPr w:rsidR="00EF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8"/>
    <w:rsid w:val="00455498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CD5D-4B0C-4B60-B679-765FCAB7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580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2017-11-22T13:27:00Z</dcterms:created>
  <dcterms:modified xsi:type="dcterms:W3CDTF">2017-11-22T13:29:00Z</dcterms:modified>
</cp:coreProperties>
</file>